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94BEE">
      <w:pPr>
        <w:pStyle w:val="6"/>
        <w:spacing w:after="0" w:line="370" w:lineRule="exact"/>
        <w:ind w:firstLine="210" w:firstLineChars="100"/>
        <w:jc w:val="right"/>
        <w:rPr>
          <w:sz w:val="21"/>
        </w:rPr>
      </w:pPr>
      <w:bookmarkStart w:id="0" w:name="_GoBack"/>
      <w:bookmarkEnd w:id="0"/>
    </w:p>
    <w:p w14:paraId="4C2BC870"/>
    <w:p w14:paraId="5635B618"/>
    <w:p w14:paraId="46B53EEA">
      <w:pPr>
        <w:rPr>
          <w:rFonts w:hint="eastAsia" w:ascii="宋体" w:hAnsi="宋体" w:eastAsia="宋体" w:cs="宋体"/>
          <w:b/>
          <w:bCs/>
          <w:color w:val="00000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附件1：</w:t>
      </w:r>
    </w:p>
    <w:p w14:paraId="323B62C3">
      <w:pPr>
        <w:pStyle w:val="13"/>
        <w:tabs>
          <w:tab w:val="left" w:pos="3429"/>
        </w:tabs>
        <w:spacing w:before="67" w:line="609" w:lineRule="auto"/>
        <w:ind w:left="2825" w:right="2836" w:firstLine="472"/>
        <w:rPr>
          <w:spacing w:val="-2"/>
          <w:sz w:val="24"/>
        </w:rPr>
      </w:pPr>
      <w:r>
        <w:rPr>
          <w:rFonts w:hint="eastAsia"/>
          <w:spacing w:val="-2"/>
          <w:sz w:val="24"/>
        </w:rPr>
        <w:t>竞租</w:t>
      </w:r>
      <w:r>
        <w:rPr>
          <w:spacing w:val="-2"/>
          <w:sz w:val="24"/>
        </w:rPr>
        <w:t>材料真实性和生鲜自营承诺书</w:t>
      </w:r>
    </w:p>
    <w:p w14:paraId="2B489ED2">
      <w:pPr>
        <w:pStyle w:val="7"/>
        <w:widowControl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苏州农阳市场管理有限公司：</w:t>
      </w:r>
    </w:p>
    <w:p w14:paraId="1C0198D0">
      <w:pPr>
        <w:pStyle w:val="2"/>
        <w:spacing w:before="1"/>
        <w:ind w:left="0"/>
        <w:rPr>
          <w:b/>
          <w:sz w:val="17"/>
        </w:rPr>
      </w:pPr>
    </w:p>
    <w:p w14:paraId="045011B9">
      <w:pPr>
        <w:pStyle w:val="2"/>
        <w:spacing w:line="391" w:lineRule="auto"/>
        <w:ind w:right="110" w:firstLine="480"/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本公司/本人承诺竞租材料真实，无弄虚作假，针对本项目做到生鲜自营，即做到本项目生鲜类业态的经营是由本公司自行组织实施，无论是货源的采购、用于生鲜供应的仓储和车辆的使用、与第三方合作关系等合同和支付主体均为本公司，而经营收入主体也是本公司。若与真实情况不符，本公司接受贵司立即取消成交资格或单方面随时解除合同，并自愿接受因此受到贵司没收竞租保证金或履约保证金的处罚，以及自行承担给本公司造成的一切损失。</w:t>
      </w:r>
    </w:p>
    <w:p w14:paraId="0EC4957D">
      <w:pPr>
        <w:pStyle w:val="2"/>
        <w:spacing w:line="300" w:lineRule="exact"/>
        <w:ind w:left="5260"/>
      </w:pPr>
    </w:p>
    <w:p w14:paraId="26A7A77D">
      <w:pPr>
        <w:pStyle w:val="2"/>
        <w:spacing w:line="300" w:lineRule="exact"/>
        <w:ind w:left="5260"/>
      </w:pPr>
    </w:p>
    <w:p w14:paraId="08D14067">
      <w:pPr>
        <w:pStyle w:val="2"/>
        <w:spacing w:line="300" w:lineRule="exact"/>
        <w:ind w:left="5260"/>
        <w:rPr>
          <w:sz w:val="21"/>
          <w:szCs w:val="21"/>
        </w:rPr>
      </w:pPr>
      <w:r>
        <w:rPr>
          <w:rFonts w:hint="eastAsia"/>
          <w:sz w:val="21"/>
          <w:szCs w:val="21"/>
        </w:rPr>
        <w:t>竞租人：</w:t>
      </w:r>
      <w:r>
        <w:rPr>
          <w:sz w:val="21"/>
          <w:szCs w:val="21"/>
        </w:rPr>
        <w:t>（公章）</w:t>
      </w:r>
    </w:p>
    <w:p w14:paraId="5EA068A9">
      <w:pPr>
        <w:pStyle w:val="2"/>
        <w:tabs>
          <w:tab w:val="left" w:pos="5642"/>
          <w:tab w:val="left" w:pos="7202"/>
          <w:tab w:val="left" w:pos="8042"/>
          <w:tab w:val="left" w:pos="8882"/>
        </w:tabs>
        <w:spacing w:before="191" w:line="391" w:lineRule="auto"/>
        <w:ind w:left="5162" w:right="256" w:firstLine="4"/>
        <w:rPr>
          <w:spacing w:val="-8"/>
          <w:sz w:val="21"/>
          <w:szCs w:val="21"/>
        </w:rPr>
      </w:pPr>
      <w:r>
        <w:rPr>
          <w:sz w:val="21"/>
          <w:szCs w:val="21"/>
        </w:rPr>
        <w:t>法定代表人签字或代理人（签字或签章</w:t>
      </w:r>
      <w:r>
        <w:rPr>
          <w:spacing w:val="-8"/>
          <w:sz w:val="21"/>
          <w:szCs w:val="21"/>
        </w:rPr>
        <w:t>）</w:t>
      </w:r>
      <w:r>
        <w:rPr>
          <w:rFonts w:hint="eastAsia"/>
          <w:spacing w:val="-8"/>
          <w:sz w:val="21"/>
          <w:szCs w:val="21"/>
        </w:rPr>
        <w:t>：</w:t>
      </w:r>
      <w:r>
        <w:rPr>
          <w:spacing w:val="-8"/>
          <w:sz w:val="21"/>
          <w:szCs w:val="21"/>
        </w:rPr>
        <w:t xml:space="preserve"> </w:t>
      </w:r>
    </w:p>
    <w:p w14:paraId="4ADC12E8">
      <w:pPr>
        <w:pStyle w:val="2"/>
        <w:tabs>
          <w:tab w:val="left" w:pos="5642"/>
          <w:tab w:val="left" w:pos="7202"/>
          <w:tab w:val="left" w:pos="8042"/>
          <w:tab w:val="left" w:pos="8882"/>
        </w:tabs>
        <w:spacing w:before="191" w:line="391" w:lineRule="auto"/>
        <w:ind w:left="5162" w:right="256" w:firstLine="4"/>
        <w:rPr>
          <w:sz w:val="21"/>
          <w:szCs w:val="21"/>
        </w:rPr>
      </w:pPr>
      <w:r>
        <w:rPr>
          <w:sz w:val="21"/>
          <w:szCs w:val="21"/>
        </w:rPr>
        <w:t>日</w:t>
      </w:r>
      <w:r>
        <w:rPr>
          <w:sz w:val="21"/>
          <w:szCs w:val="21"/>
        </w:rPr>
        <w:tab/>
      </w:r>
      <w:r>
        <w:rPr>
          <w:sz w:val="21"/>
          <w:szCs w:val="21"/>
        </w:rPr>
        <w:t>期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ab/>
      </w:r>
      <w:r>
        <w:rPr>
          <w:sz w:val="21"/>
          <w:szCs w:val="21"/>
        </w:rPr>
        <w:t>年</w:t>
      </w:r>
      <w:r>
        <w:rPr>
          <w:sz w:val="21"/>
          <w:szCs w:val="21"/>
        </w:rPr>
        <w:tab/>
      </w:r>
      <w:r>
        <w:rPr>
          <w:sz w:val="21"/>
          <w:szCs w:val="21"/>
        </w:rPr>
        <w:t>月</w:t>
      </w:r>
      <w:r>
        <w:rPr>
          <w:sz w:val="21"/>
          <w:szCs w:val="21"/>
        </w:rPr>
        <w:tab/>
      </w:r>
      <w:r>
        <w:rPr>
          <w:sz w:val="21"/>
          <w:szCs w:val="21"/>
        </w:rPr>
        <w:t>日</w:t>
      </w:r>
    </w:p>
    <w:p w14:paraId="77CE1D41">
      <w:pPr>
        <w:spacing w:line="391" w:lineRule="auto"/>
        <w:rPr>
          <w:szCs w:val="21"/>
        </w:rPr>
        <w:sectPr>
          <w:footerReference r:id="rId3" w:type="default"/>
          <w:pgSz w:w="11910" w:h="16840"/>
          <w:pgMar w:top="1180" w:right="900" w:bottom="960" w:left="1140" w:header="887" w:footer="761" w:gutter="0"/>
          <w:pgNumType w:start="30"/>
          <w:cols w:space="720" w:num="1"/>
        </w:sectPr>
      </w:pPr>
    </w:p>
    <w:p w14:paraId="394531B0">
      <w:pPr>
        <w:rPr>
          <w:rFonts w:hint="eastAsia" w:ascii="宋体" w:hAnsi="宋体" w:eastAsia="宋体" w:cs="宋体"/>
          <w:b/>
          <w:bCs/>
          <w:color w:val="00000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附件2：</w:t>
      </w:r>
    </w:p>
    <w:p w14:paraId="2E8FF625">
      <w:pPr>
        <w:jc w:val="center"/>
        <w:rPr>
          <w:rFonts w:hint="eastAsia" w:ascii="宋体" w:hAnsi="宋体" w:eastAsia="宋体" w:cs="宋体"/>
          <w:b/>
          <w:bCs/>
          <w:color w:val="00000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竞租单位资格承诺书</w:t>
      </w:r>
    </w:p>
    <w:p w14:paraId="63E2AEAC">
      <w:pPr>
        <w:pStyle w:val="7"/>
        <w:widowControl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我单位郑重承诺：</w:t>
      </w:r>
    </w:p>
    <w:p w14:paraId="0A53F665">
      <w:pPr>
        <w:pStyle w:val="7"/>
        <w:widowControl/>
        <w:spacing w:line="660" w:lineRule="exact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我单位具有独立承担民事责任的能力、具有良好的商业信誉和健全的财务会计制度、具有履行合同所必需的设备和专业技术能力、有依法缴纳税收和社会保障资金的良好记录、参加采购活动前三年内，在经营活动中没有重大违法记录、法律、行政法规规定的其他条件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</w:p>
    <w:p w14:paraId="52204879">
      <w:pPr>
        <w:pStyle w:val="7"/>
        <w:widowControl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3B89243F">
      <w:pPr>
        <w:pStyle w:val="7"/>
        <w:widowControl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17405A02">
      <w:pPr>
        <w:pStyle w:val="7"/>
        <w:widowControl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1AC9BF64">
      <w:pPr>
        <w:pStyle w:val="7"/>
        <w:widowControl/>
        <w:jc w:val="righ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竞租单位（公章）：</w:t>
      </w:r>
    </w:p>
    <w:p w14:paraId="48C02FCD">
      <w:pPr>
        <w:pStyle w:val="7"/>
        <w:widowControl/>
        <w:jc w:val="righ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法定代表人或委托代理人：（签字或盖章）</w:t>
      </w:r>
    </w:p>
    <w:p w14:paraId="0FF6A876">
      <w:pPr>
        <w:pStyle w:val="7"/>
        <w:widowControl/>
        <w:jc w:val="righ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日期：      年     月     日</w:t>
      </w:r>
    </w:p>
    <w:p w14:paraId="04A97A4E">
      <w:pPr>
        <w:rPr>
          <w:rFonts w:hint="eastAsia" w:ascii="仿宋" w:hAnsi="仿宋" w:eastAsia="仿宋"/>
          <w:sz w:val="32"/>
          <w:szCs w:val="32"/>
        </w:rPr>
      </w:pPr>
    </w:p>
    <w:sectPr>
      <w:footerReference r:id="rId4" w:type="default"/>
      <w:pgSz w:w="11906" w:h="16838"/>
      <w:pgMar w:top="1440" w:right="866" w:bottom="1440" w:left="76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49ADA">
    <w:pPr>
      <w:pStyle w:val="2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905AA">
    <w:pPr>
      <w:pStyle w:val="2"/>
      <w:spacing w:line="14" w:lineRule="auto"/>
      <w:ind w:left="0"/>
      <w:rPr>
        <w:sz w:val="20"/>
      </w:rPr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